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1249E">
        <w:rPr>
          <w:rFonts w:ascii="Verdana" w:hAnsi="Verdana"/>
          <w:b/>
          <w:sz w:val="18"/>
          <w:szCs w:val="18"/>
        </w:rPr>
        <w:t>Břeclav SEE – oprava (vnitřní a vnější úpravy)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39C" w:rsidRDefault="00CC539C">
      <w:r>
        <w:separator/>
      </w:r>
    </w:p>
  </w:endnote>
  <w:endnote w:type="continuationSeparator" w:id="0">
    <w:p w:rsidR="00CC539C" w:rsidRDefault="00CC5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24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1249E" w:rsidRPr="00D124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39C" w:rsidRDefault="00CC539C">
      <w:r>
        <w:separator/>
      </w:r>
    </w:p>
  </w:footnote>
  <w:footnote w:type="continuationSeparator" w:id="0">
    <w:p w:rsidR="00CC539C" w:rsidRDefault="00CC5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16FAA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1382"/>
    <w:rsid w:val="00317C2E"/>
    <w:rsid w:val="00333895"/>
    <w:rsid w:val="003426BA"/>
    <w:rsid w:val="00350E5C"/>
    <w:rsid w:val="00352F97"/>
    <w:rsid w:val="003639EC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097C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3080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539C"/>
    <w:rsid w:val="00CD615E"/>
    <w:rsid w:val="00CE522E"/>
    <w:rsid w:val="00CF4B3F"/>
    <w:rsid w:val="00D0403C"/>
    <w:rsid w:val="00D04582"/>
    <w:rsid w:val="00D12124"/>
    <w:rsid w:val="00D1249E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6B60"/>
    <w:rsid w:val="002B756F"/>
    <w:rsid w:val="00482B79"/>
    <w:rsid w:val="004A5424"/>
    <w:rsid w:val="004D3FFA"/>
    <w:rsid w:val="00573D4E"/>
    <w:rsid w:val="005D516F"/>
    <w:rsid w:val="00821905"/>
    <w:rsid w:val="00895471"/>
    <w:rsid w:val="008A5906"/>
    <w:rsid w:val="0091317D"/>
    <w:rsid w:val="00940E9B"/>
    <w:rsid w:val="009C2689"/>
    <w:rsid w:val="009D2412"/>
    <w:rsid w:val="00B42F44"/>
    <w:rsid w:val="00BC4977"/>
    <w:rsid w:val="00BD478F"/>
    <w:rsid w:val="00C65986"/>
    <w:rsid w:val="00CB3255"/>
    <w:rsid w:val="00E66F6D"/>
    <w:rsid w:val="00EB6664"/>
    <w:rsid w:val="00F5362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3BF767-5295-439B-9589-CD05F9F5C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2020-09-08T04:38:00Z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